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賛助会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 2019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年度　</w:t>
      </w:r>
      <w:r w:rsidRPr="00911288">
        <w:rPr>
          <w:rFonts w:ascii="Arial" w:eastAsia="ＭＳ Ｐゴシック" w:hAnsi="Arial" w:cs="Arial" w:hint="eastAsia"/>
          <w:sz w:val="28"/>
          <w:szCs w:val="28"/>
          <w:u w:val="double"/>
        </w:rPr>
        <w:t>入会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  <w:bookmarkStart w:id="0" w:name="_GoBack"/>
      <w:bookmarkEnd w:id="0"/>
    </w:p>
    <w:p w:rsidR="00600507" w:rsidRDefault="00600507" w:rsidP="00877F12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Fax: 03-3452-8550</w:t>
      </w:r>
    </w:p>
    <w:p w:rsidR="00877F12" w:rsidRPr="00600507" w:rsidRDefault="00877F12" w:rsidP="00877F12">
      <w:pPr>
        <w:jc w:val="right"/>
        <w:rPr>
          <w:rFonts w:ascii="Arial" w:eastAsia="ＭＳ Ｐゴシック" w:hAnsi="Arial" w:cs="Arial"/>
          <w:szCs w:val="21"/>
        </w:rPr>
      </w:pP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Photomask Japan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　組織委員会　</w:t>
      </w:r>
    </w:p>
    <w:p w:rsidR="00600507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委員長　渡邊健夫殿</w:t>
      </w: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趣旨に賛同し、賛助会に入会します。</w:t>
      </w: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2019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年度賛助会費として、</w:t>
      </w:r>
      <w:r w:rsidRPr="00877F12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口</w:t>
      </w:r>
      <w:r w:rsidRPr="00877F12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万円を納入します。（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口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10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万円）</w:t>
      </w: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  <w:t xml:space="preserve">  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</w:t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319"/>
          <w:tab w:val="left" w:pos="2794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英語表記を印刷物に掲載します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</w:t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FAX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記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 w:hint="eastAsia"/>
          <w:kern w:val="0"/>
          <w:szCs w:val="21"/>
        </w:rPr>
        <w:t>以上</w:t>
      </w:r>
    </w:p>
    <w:p w:rsidR="00600507" w:rsidRDefault="00600507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787D81" w:rsidRDefault="00787D81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A46BA3" w:rsidRDefault="00A46BA3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※ロゴデータについて</w:t>
      </w:r>
    </w:p>
    <w:p w:rsidR="00A46BA3" w:rsidRPr="00CA16A3" w:rsidRDefault="00A46BA3" w:rsidP="00A46BA3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46BA3" w:rsidRPr="00A46BA3" w:rsidRDefault="00A46BA3" w:rsidP="00A46BA3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/>
          <w:b/>
          <w:kern w:val="0"/>
          <w:sz w:val="20"/>
          <w:szCs w:val="18"/>
        </w:rPr>
        <w:t>昨年もお申込みいただいた場合は同じものを使用</w:t>
      </w: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して差し支えない場合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は下欄にチェックしてください。</w:t>
      </w:r>
    </w:p>
    <w:p w:rsidR="00A46BA3" w:rsidRPr="00CA16A3" w:rsidRDefault="00911288" w:rsidP="00A46BA3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00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A46BA3" w:rsidRPr="00A46BA3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　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昨年と同じロゴデータを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46BA3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公式サイト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に掲載する</w:t>
      </w:r>
      <w:r w:rsidR="00A46BA3" w:rsidRPr="00A46BA3">
        <w:rPr>
          <w:rFonts w:ascii="Arial" w:eastAsia="ＭＳ Ｐゴシック" w:hAnsi="Arial" w:cs="Arial"/>
          <w:color w:val="000000"/>
          <w:sz w:val="22"/>
          <w:szCs w:val="22"/>
        </w:rPr>
        <w:t>（今回データは送付しない）</w:t>
      </w:r>
    </w:p>
    <w:p w:rsidR="00A46BA3" w:rsidRDefault="00A46BA3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787D81" w:rsidRPr="00600507" w:rsidRDefault="00787D81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事務局（担当：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佐藤）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　ミーティング＆コンベンション事業部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spacing w:val="17"/>
          <w:kern w:val="0"/>
          <w:szCs w:val="21"/>
        </w:rPr>
        <w:t>PD2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内　</w:t>
      </w:r>
    </w:p>
    <w:p w:rsidR="00787D81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TEL:03-5657-0777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　この申込書にある個人情報は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351DF2"/>
    <w:rsid w:val="003A6CE4"/>
    <w:rsid w:val="00505527"/>
    <w:rsid w:val="00600507"/>
    <w:rsid w:val="00787D81"/>
    <w:rsid w:val="00877F12"/>
    <w:rsid w:val="00911288"/>
    <w:rsid w:val="00A46BA3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1B1A8000-9653-4520-890B-1B8AC492FA44}"/>
</file>

<file path=customXml/itemProps2.xml><?xml version="1.0" encoding="utf-8"?>
<ds:datastoreItem xmlns:ds="http://schemas.openxmlformats.org/officeDocument/2006/customXml" ds:itemID="{E6F4C7ED-2FB7-492E-973C-615A92B0A656}"/>
</file>

<file path=customXml/itemProps3.xml><?xml version="1.0" encoding="utf-8"?>
<ds:datastoreItem xmlns:ds="http://schemas.openxmlformats.org/officeDocument/2006/customXml" ds:itemID="{471D95FB-A71B-40AD-9F0D-67A5803CA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4</cp:revision>
  <dcterms:created xsi:type="dcterms:W3CDTF">2018-10-24T07:33:00Z</dcterms:created>
  <dcterms:modified xsi:type="dcterms:W3CDTF">2018-10-25T06:10:00Z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